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31B8" w:rsidRDefault="001331B8" w:rsidP="00E17175">
      <w:pPr>
        <w:spacing w:line="360" w:lineRule="auto"/>
        <w:jc w:val="center"/>
        <w:rPr>
          <w:rFonts w:ascii="宋体" w:cs="宋体"/>
          <w:sz w:val="24"/>
          <w:szCs w:val="24"/>
        </w:rPr>
      </w:pPr>
    </w:p>
    <w:p w:rsidR="001331B8" w:rsidRPr="00E17175" w:rsidRDefault="001331B8" w:rsidP="00E17175">
      <w:pPr>
        <w:spacing w:line="360" w:lineRule="auto"/>
        <w:jc w:val="center"/>
        <w:rPr>
          <w:rFonts w:ascii="宋体" w:cs="Times New Roman"/>
          <w:b/>
          <w:sz w:val="36"/>
          <w:szCs w:val="36"/>
        </w:rPr>
      </w:pPr>
      <w:r w:rsidRPr="00E17175">
        <w:rPr>
          <w:rFonts w:ascii="宋体" w:hAnsi="宋体" w:cs="宋体" w:hint="eastAsia"/>
          <w:b/>
          <w:sz w:val="36"/>
          <w:szCs w:val="36"/>
        </w:rPr>
        <w:t>苏忱做客我院“教育科研方法论”讲坛</w:t>
      </w:r>
    </w:p>
    <w:p w:rsidR="001331B8" w:rsidRDefault="001331B8" w:rsidP="00E17175">
      <w:pPr>
        <w:spacing w:line="360" w:lineRule="auto"/>
        <w:ind w:firstLineChars="200" w:firstLine="31680"/>
        <w:rPr>
          <w:rFonts w:ascii="宋体"/>
          <w:sz w:val="24"/>
          <w:szCs w:val="24"/>
        </w:rPr>
      </w:pPr>
    </w:p>
    <w:p w:rsidR="001331B8" w:rsidRPr="00E17175" w:rsidRDefault="001331B8" w:rsidP="00E17175">
      <w:pPr>
        <w:spacing w:line="360" w:lineRule="auto"/>
        <w:ind w:firstLineChars="200" w:firstLine="31680"/>
        <w:rPr>
          <w:rFonts w:ascii="宋体" w:cs="Times New Roman"/>
          <w:sz w:val="24"/>
          <w:szCs w:val="24"/>
        </w:rPr>
      </w:pPr>
      <w:smartTag w:uri="urn:schemas-microsoft-com:office:smarttags" w:element="chsdate">
        <w:smartTagPr>
          <w:attr w:name="IsROCDate" w:val="False"/>
          <w:attr w:name="IsLunarDate" w:val="False"/>
          <w:attr w:name="Day" w:val="14"/>
          <w:attr w:name="Month" w:val="3"/>
          <w:attr w:name="Year" w:val="2013"/>
        </w:smartTagPr>
        <w:r w:rsidRPr="00E17175">
          <w:rPr>
            <w:rFonts w:ascii="宋体" w:hAnsi="宋体"/>
            <w:sz w:val="24"/>
            <w:szCs w:val="24"/>
          </w:rPr>
          <w:t>3</w:t>
        </w:r>
        <w:r w:rsidRPr="00E17175">
          <w:rPr>
            <w:rFonts w:ascii="宋体" w:hAnsi="宋体" w:cs="宋体" w:hint="eastAsia"/>
            <w:sz w:val="24"/>
            <w:szCs w:val="24"/>
          </w:rPr>
          <w:t>月</w:t>
        </w:r>
        <w:r w:rsidRPr="00E17175">
          <w:rPr>
            <w:rFonts w:ascii="宋体" w:hAnsi="宋体"/>
            <w:sz w:val="24"/>
            <w:szCs w:val="24"/>
          </w:rPr>
          <w:t>14</w:t>
        </w:r>
        <w:r w:rsidRPr="00E17175">
          <w:rPr>
            <w:rFonts w:ascii="宋体" w:hAnsi="宋体" w:cs="宋体" w:hint="eastAsia"/>
            <w:sz w:val="24"/>
            <w:szCs w:val="24"/>
          </w:rPr>
          <w:t>日</w:t>
        </w:r>
      </w:smartTag>
      <w:r w:rsidRPr="00E17175">
        <w:rPr>
          <w:rFonts w:ascii="宋体" w:hAnsi="宋体" w:cs="宋体" w:hint="eastAsia"/>
          <w:sz w:val="24"/>
          <w:szCs w:val="24"/>
        </w:rPr>
        <w:t>下午在我校西一教室，原上海市教育委员会科技处处长苏忱先生为我院</w:t>
      </w:r>
      <w:r w:rsidRPr="00E17175">
        <w:rPr>
          <w:rFonts w:ascii="宋体" w:hAnsi="宋体"/>
          <w:sz w:val="24"/>
          <w:szCs w:val="24"/>
        </w:rPr>
        <w:t>2012</w:t>
      </w:r>
      <w:r w:rsidRPr="00E17175">
        <w:rPr>
          <w:rFonts w:ascii="宋体" w:hAnsi="宋体" w:cs="宋体" w:hint="eastAsia"/>
          <w:sz w:val="24"/>
          <w:szCs w:val="24"/>
        </w:rPr>
        <w:t>级</w:t>
      </w:r>
      <w:r w:rsidRPr="00E17175">
        <w:rPr>
          <w:rFonts w:ascii="宋体" w:hAnsi="宋体"/>
          <w:sz w:val="24"/>
          <w:szCs w:val="24"/>
        </w:rPr>
        <w:t>213</w:t>
      </w:r>
      <w:r w:rsidRPr="00E17175">
        <w:rPr>
          <w:rFonts w:ascii="宋体" w:hAnsi="宋体" w:cs="宋体" w:hint="eastAsia"/>
          <w:sz w:val="24"/>
          <w:szCs w:val="24"/>
        </w:rPr>
        <w:t>名研究生</w:t>
      </w:r>
      <w:r>
        <w:rPr>
          <w:rFonts w:ascii="宋体" w:hAnsi="宋体" w:cs="宋体" w:hint="eastAsia"/>
          <w:sz w:val="24"/>
          <w:szCs w:val="24"/>
        </w:rPr>
        <w:t>（</w:t>
      </w:r>
      <w:r>
        <w:rPr>
          <w:rFonts w:ascii="宋体" w:hAnsi="宋体" w:cs="宋体"/>
          <w:sz w:val="24"/>
          <w:szCs w:val="24"/>
        </w:rPr>
        <w:t>24</w:t>
      </w:r>
      <w:r>
        <w:rPr>
          <w:rFonts w:ascii="宋体" w:hAnsi="宋体" w:cs="宋体" w:hint="eastAsia"/>
          <w:sz w:val="24"/>
          <w:szCs w:val="24"/>
        </w:rPr>
        <w:t>名博士生、</w:t>
      </w:r>
      <w:r>
        <w:rPr>
          <w:rFonts w:ascii="宋体" w:hAnsi="宋体" w:cs="宋体"/>
          <w:sz w:val="24"/>
          <w:szCs w:val="24"/>
        </w:rPr>
        <w:t>189</w:t>
      </w:r>
      <w:r>
        <w:rPr>
          <w:rFonts w:ascii="宋体" w:hAnsi="宋体" w:cs="宋体" w:hint="eastAsia"/>
          <w:sz w:val="24"/>
          <w:szCs w:val="24"/>
        </w:rPr>
        <w:t>名硕士生）做了一场题为</w:t>
      </w:r>
      <w:r w:rsidRPr="00E17175">
        <w:rPr>
          <w:rFonts w:ascii="宋体" w:hAnsi="宋体" w:cs="宋体" w:hint="eastAsia"/>
          <w:sz w:val="24"/>
          <w:szCs w:val="24"/>
        </w:rPr>
        <w:t>“如何开展教育科学研究</w:t>
      </w:r>
      <w:r w:rsidRPr="00E17175">
        <w:rPr>
          <w:rFonts w:ascii="宋体" w:hAnsi="宋体"/>
          <w:sz w:val="24"/>
          <w:szCs w:val="24"/>
        </w:rPr>
        <w:t>——</w:t>
      </w:r>
      <w:r w:rsidRPr="00E17175">
        <w:rPr>
          <w:rFonts w:ascii="宋体" w:hAnsi="宋体" w:cs="宋体" w:hint="eastAsia"/>
          <w:sz w:val="24"/>
          <w:szCs w:val="24"/>
        </w:rPr>
        <w:t>兼论教育科学方法与方法论”</w:t>
      </w:r>
      <w:r>
        <w:rPr>
          <w:rFonts w:ascii="宋体" w:hAnsi="宋体" w:cs="宋体" w:hint="eastAsia"/>
          <w:sz w:val="24"/>
          <w:szCs w:val="24"/>
        </w:rPr>
        <w:t>的演讲</w:t>
      </w:r>
      <w:r w:rsidRPr="00E17175">
        <w:rPr>
          <w:rFonts w:ascii="宋体" w:hAnsi="宋体" w:cs="宋体" w:hint="eastAsia"/>
          <w:sz w:val="24"/>
          <w:szCs w:val="24"/>
        </w:rPr>
        <w:t>，拉开了我院研究生必修核心课程“教育科研方法论”的序幕。此次讲座由教育学院院长陈永明教授主持，副院长高湘萍教授</w:t>
      </w:r>
      <w:r>
        <w:rPr>
          <w:rFonts w:ascii="宋体" w:hAnsi="宋体" w:cs="宋体" w:hint="eastAsia"/>
          <w:sz w:val="24"/>
          <w:szCs w:val="24"/>
        </w:rPr>
        <w:t>以</w:t>
      </w:r>
      <w:r w:rsidRPr="00E17175">
        <w:rPr>
          <w:rFonts w:ascii="宋体" w:hAnsi="宋体" w:cs="宋体" w:hint="eastAsia"/>
          <w:sz w:val="24"/>
          <w:szCs w:val="24"/>
        </w:rPr>
        <w:t>及部分青年老师也出席了此次</w:t>
      </w:r>
      <w:r>
        <w:rPr>
          <w:rFonts w:ascii="宋体" w:hAnsi="宋体" w:cs="宋体" w:hint="eastAsia"/>
          <w:sz w:val="24"/>
          <w:szCs w:val="24"/>
        </w:rPr>
        <w:t>学术</w:t>
      </w:r>
      <w:r w:rsidRPr="00E17175">
        <w:rPr>
          <w:rFonts w:ascii="宋体" w:hAnsi="宋体" w:cs="宋体" w:hint="eastAsia"/>
          <w:sz w:val="24"/>
          <w:szCs w:val="24"/>
        </w:rPr>
        <w:t>讲座。</w:t>
      </w:r>
    </w:p>
    <w:p w:rsidR="001331B8" w:rsidRPr="00E17175" w:rsidRDefault="001331B8" w:rsidP="00E17175">
      <w:pPr>
        <w:spacing w:line="360" w:lineRule="auto"/>
        <w:ind w:firstLineChars="200" w:firstLine="31680"/>
        <w:rPr>
          <w:rFonts w:ascii="宋体" w:cs="Times New Roman"/>
          <w:sz w:val="24"/>
          <w:szCs w:val="24"/>
        </w:rPr>
      </w:pPr>
      <w:smartTag w:uri="urn:schemas-microsoft-com:office:smarttags" w:element="PersonName">
        <w:smartTagPr>
          <w:attr w:name="ProductID" w:val="苏"/>
        </w:smartTagPr>
        <w:r w:rsidRPr="00E17175">
          <w:rPr>
            <w:rFonts w:ascii="宋体" w:hAnsi="宋体" w:cs="宋体" w:hint="eastAsia"/>
            <w:sz w:val="24"/>
            <w:szCs w:val="24"/>
          </w:rPr>
          <w:t>苏</w:t>
        </w:r>
      </w:smartTag>
      <w:r w:rsidRPr="00E17175">
        <w:rPr>
          <w:rFonts w:ascii="宋体" w:hAnsi="宋体" w:cs="宋体" w:hint="eastAsia"/>
          <w:sz w:val="24"/>
          <w:szCs w:val="24"/>
        </w:rPr>
        <w:t>先生首先以“什么是教育科研活动”为出发点，介绍教育科研活动的三要素</w:t>
      </w:r>
      <w:r>
        <w:rPr>
          <w:rFonts w:ascii="宋体" w:hAnsi="宋体" w:cs="宋体" w:hint="eastAsia"/>
          <w:sz w:val="24"/>
          <w:szCs w:val="24"/>
        </w:rPr>
        <w:t>，</w:t>
      </w:r>
      <w:r w:rsidRPr="00E17175">
        <w:rPr>
          <w:rFonts w:ascii="宋体" w:hAnsi="宋体" w:cs="宋体" w:hint="eastAsia"/>
          <w:sz w:val="24"/>
          <w:szCs w:val="24"/>
        </w:rPr>
        <w:t>即</w:t>
      </w:r>
      <w:r>
        <w:rPr>
          <w:rFonts w:ascii="宋体" w:hAnsi="宋体" w:cs="宋体" w:hint="eastAsia"/>
          <w:sz w:val="24"/>
          <w:szCs w:val="24"/>
        </w:rPr>
        <w:t>：</w:t>
      </w:r>
      <w:r w:rsidRPr="00E17175">
        <w:rPr>
          <w:rFonts w:ascii="宋体" w:hAnsi="宋体" w:cs="宋体" w:hint="eastAsia"/>
          <w:sz w:val="24"/>
          <w:szCs w:val="24"/>
        </w:rPr>
        <w:t>目的、特点和过程，并从教育科研方法的“三法”、“两工具”、“新三法”以及教育研究方法的沿革、特征、一般程序等方面进行了深入浅出的论述；其次，</w:t>
      </w:r>
      <w:smartTag w:uri="urn:schemas-microsoft-com:office:smarttags" w:element="PersonName">
        <w:smartTagPr>
          <w:attr w:name="ProductID" w:val="苏"/>
        </w:smartTagPr>
        <w:r w:rsidRPr="00E17175">
          <w:rPr>
            <w:rFonts w:ascii="宋体" w:hAnsi="宋体" w:cs="宋体" w:hint="eastAsia"/>
            <w:sz w:val="24"/>
            <w:szCs w:val="24"/>
          </w:rPr>
          <w:t>苏</w:t>
        </w:r>
      </w:smartTag>
      <w:r w:rsidRPr="00E17175">
        <w:rPr>
          <w:rFonts w:ascii="宋体" w:hAnsi="宋体" w:cs="宋体" w:hint="eastAsia"/>
          <w:sz w:val="24"/>
          <w:szCs w:val="24"/>
        </w:rPr>
        <w:t>先生阐述了教育科研活动的功能在于发展科学、变革教育实践、促进社会进步与转变工作母机；最后，</w:t>
      </w:r>
      <w:smartTag w:uri="urn:schemas-microsoft-com:office:smarttags" w:element="PersonName">
        <w:smartTagPr>
          <w:attr w:name="ProductID" w:val="苏"/>
        </w:smartTagPr>
        <w:r w:rsidRPr="00E17175">
          <w:rPr>
            <w:rFonts w:ascii="宋体" w:hAnsi="宋体" w:cs="宋体" w:hint="eastAsia"/>
            <w:sz w:val="24"/>
            <w:szCs w:val="24"/>
          </w:rPr>
          <w:t>苏</w:t>
        </w:r>
      </w:smartTag>
      <w:r w:rsidRPr="00E17175">
        <w:rPr>
          <w:rFonts w:ascii="宋体" w:hAnsi="宋体" w:cs="宋体" w:hint="eastAsia"/>
          <w:sz w:val="24"/>
          <w:szCs w:val="24"/>
        </w:rPr>
        <w:t>先生还就科研中的几点基本问题提出了自己的看法，建议从中微观角度出发注重选题的重要性。</w:t>
      </w:r>
    </w:p>
    <w:p w:rsidR="001331B8" w:rsidRPr="00E17175" w:rsidRDefault="001331B8" w:rsidP="00E17175">
      <w:pPr>
        <w:spacing w:line="360" w:lineRule="auto"/>
        <w:ind w:firstLineChars="200" w:firstLine="31680"/>
        <w:rPr>
          <w:rFonts w:ascii="宋体" w:cs="Times New Roman"/>
          <w:sz w:val="24"/>
          <w:szCs w:val="24"/>
        </w:rPr>
      </w:pPr>
      <w:r w:rsidRPr="00E17175">
        <w:rPr>
          <w:rFonts w:ascii="宋体" w:hAnsi="宋体" w:cs="宋体" w:hint="eastAsia"/>
          <w:sz w:val="24"/>
          <w:szCs w:val="24"/>
        </w:rPr>
        <w:t>在整场讲座中，</w:t>
      </w:r>
      <w:smartTag w:uri="urn:schemas-microsoft-com:office:smarttags" w:element="PersonName">
        <w:smartTagPr>
          <w:attr w:name="ProductID" w:val="苏"/>
        </w:smartTagPr>
        <w:r w:rsidRPr="00E17175">
          <w:rPr>
            <w:rFonts w:ascii="宋体" w:hAnsi="宋体" w:cs="宋体" w:hint="eastAsia"/>
            <w:sz w:val="24"/>
            <w:szCs w:val="24"/>
          </w:rPr>
          <w:t>苏</w:t>
        </w:r>
      </w:smartTag>
      <w:r w:rsidRPr="00E17175">
        <w:rPr>
          <w:rFonts w:ascii="宋体" w:hAnsi="宋体" w:cs="宋体" w:hint="eastAsia"/>
          <w:sz w:val="24"/>
          <w:szCs w:val="24"/>
        </w:rPr>
        <w:t>先生反复向研究生们强调：“教育科学是以经验为主的，以应用为基础的科学，教育工作者不能仅仅满足于对科研论文的撰写，而要对某一教育问题提出合理的解决方案。”</w:t>
      </w:r>
      <w:smartTag w:uri="urn:schemas-microsoft-com:office:smarttags" w:element="PersonName">
        <w:smartTagPr>
          <w:attr w:name="ProductID" w:val="苏"/>
        </w:smartTagPr>
        <w:r w:rsidRPr="00E17175">
          <w:rPr>
            <w:rFonts w:ascii="宋体" w:hAnsi="宋体" w:cs="宋体" w:hint="eastAsia"/>
            <w:sz w:val="24"/>
            <w:szCs w:val="24"/>
          </w:rPr>
          <w:t>苏</w:t>
        </w:r>
      </w:smartTag>
      <w:r w:rsidRPr="00E17175">
        <w:rPr>
          <w:rFonts w:ascii="宋体" w:hAnsi="宋体" w:cs="宋体" w:hint="eastAsia"/>
          <w:sz w:val="24"/>
          <w:szCs w:val="24"/>
        </w:rPr>
        <w:t>老师给研究生们上了极为生动的一课，同学们受益匪浅，精彩的报告赢得了全体师生热烈的掌声。</w:t>
      </w:r>
    </w:p>
    <w:p w:rsidR="001331B8" w:rsidRPr="00E17175" w:rsidRDefault="001331B8" w:rsidP="00E17175">
      <w:pPr>
        <w:spacing w:line="360" w:lineRule="auto"/>
        <w:ind w:firstLineChars="200" w:firstLine="31680"/>
        <w:rPr>
          <w:rFonts w:ascii="宋体" w:cs="Times New Roman"/>
          <w:sz w:val="24"/>
          <w:szCs w:val="24"/>
        </w:rPr>
      </w:pPr>
      <w:r w:rsidRPr="00E17175">
        <w:rPr>
          <w:rFonts w:ascii="宋体" w:hAnsi="宋体" w:cs="宋体" w:hint="eastAsia"/>
          <w:sz w:val="24"/>
          <w:szCs w:val="24"/>
        </w:rPr>
        <w:t>“教育科研方法论”</w:t>
      </w:r>
      <w:r>
        <w:rPr>
          <w:rFonts w:ascii="宋体" w:hAnsi="宋体" w:cs="宋体" w:hint="eastAsia"/>
          <w:sz w:val="24"/>
          <w:szCs w:val="24"/>
        </w:rPr>
        <w:t>开讲，既是我院从</w:t>
      </w:r>
      <w:r>
        <w:rPr>
          <w:rFonts w:ascii="宋体" w:hAnsi="宋体" w:cs="宋体"/>
          <w:sz w:val="24"/>
          <w:szCs w:val="24"/>
        </w:rPr>
        <w:t>2008</w:t>
      </w:r>
      <w:r>
        <w:rPr>
          <w:rFonts w:ascii="宋体" w:hAnsi="宋体" w:cs="宋体" w:hint="eastAsia"/>
          <w:sz w:val="24"/>
          <w:szCs w:val="24"/>
        </w:rPr>
        <w:t>年面向全体研究生必修核心</w:t>
      </w:r>
      <w:r w:rsidRPr="00E17175">
        <w:rPr>
          <w:rFonts w:ascii="宋体" w:hAnsi="宋体" w:cs="宋体" w:hint="eastAsia"/>
          <w:sz w:val="24"/>
          <w:szCs w:val="24"/>
        </w:rPr>
        <w:t>课程</w:t>
      </w:r>
      <w:r>
        <w:rPr>
          <w:rFonts w:ascii="宋体" w:hAnsi="宋体" w:cs="宋体" w:hint="eastAsia"/>
          <w:sz w:val="24"/>
          <w:szCs w:val="24"/>
        </w:rPr>
        <w:t>（两门课，</w:t>
      </w:r>
      <w:r>
        <w:rPr>
          <w:rFonts w:ascii="宋体" w:hAnsi="宋体" w:cs="宋体"/>
          <w:sz w:val="24"/>
          <w:szCs w:val="24"/>
        </w:rPr>
        <w:t>6</w:t>
      </w:r>
      <w:r>
        <w:rPr>
          <w:rFonts w:ascii="宋体" w:hAnsi="宋体" w:cs="宋体" w:hint="eastAsia"/>
          <w:sz w:val="24"/>
          <w:szCs w:val="24"/>
        </w:rPr>
        <w:t>学分）的持续作业，又是“</w:t>
      </w:r>
      <w:r w:rsidRPr="00E17175">
        <w:rPr>
          <w:rFonts w:ascii="宋体" w:hAnsi="宋体" w:cs="宋体" w:hint="eastAsia"/>
          <w:sz w:val="24"/>
          <w:szCs w:val="24"/>
        </w:rPr>
        <w:t>教育学一流学科</w:t>
      </w:r>
      <w:r>
        <w:rPr>
          <w:rFonts w:ascii="宋体" w:hAnsi="宋体" w:cs="宋体" w:hint="eastAsia"/>
          <w:sz w:val="24"/>
          <w:szCs w:val="24"/>
        </w:rPr>
        <w:t>”建设</w:t>
      </w:r>
      <w:r w:rsidRPr="00E17175">
        <w:rPr>
          <w:rFonts w:ascii="宋体" w:hAnsi="宋体" w:cs="宋体" w:hint="eastAsia"/>
          <w:sz w:val="24"/>
          <w:szCs w:val="24"/>
        </w:rPr>
        <w:t>的</w:t>
      </w:r>
      <w:r>
        <w:rPr>
          <w:rFonts w:ascii="宋体" w:hAnsi="宋体" w:cs="宋体" w:hint="eastAsia"/>
          <w:sz w:val="24"/>
          <w:szCs w:val="24"/>
        </w:rPr>
        <w:t>重要一环。把方法论列为研究生</w:t>
      </w:r>
      <w:r w:rsidRPr="00E17175">
        <w:rPr>
          <w:rFonts w:ascii="宋体" w:hAnsi="宋体" w:cs="宋体" w:hint="eastAsia"/>
          <w:sz w:val="24"/>
          <w:szCs w:val="24"/>
        </w:rPr>
        <w:t>必修</w:t>
      </w:r>
      <w:r>
        <w:rPr>
          <w:rFonts w:ascii="宋体" w:hAnsi="宋体" w:cs="宋体" w:hint="eastAsia"/>
          <w:sz w:val="24"/>
          <w:szCs w:val="24"/>
        </w:rPr>
        <w:t>核心</w:t>
      </w:r>
      <w:r w:rsidRPr="00E17175">
        <w:rPr>
          <w:rFonts w:ascii="宋体" w:hAnsi="宋体" w:cs="宋体" w:hint="eastAsia"/>
          <w:sz w:val="24"/>
          <w:szCs w:val="24"/>
        </w:rPr>
        <w:t>课程，</w:t>
      </w:r>
      <w:r>
        <w:rPr>
          <w:rFonts w:ascii="宋体" w:hAnsi="宋体" w:cs="宋体" w:hint="eastAsia"/>
          <w:sz w:val="24"/>
          <w:szCs w:val="24"/>
        </w:rPr>
        <w:t>旨在引进或汇聚国内外优质的学术资源，以各学科</w:t>
      </w:r>
      <w:r w:rsidRPr="00E17175">
        <w:rPr>
          <w:rFonts w:ascii="宋体" w:hAnsi="宋体" w:cs="宋体" w:hint="eastAsia"/>
          <w:sz w:val="24"/>
          <w:szCs w:val="24"/>
        </w:rPr>
        <w:t>知名学者</w:t>
      </w:r>
      <w:r>
        <w:rPr>
          <w:rFonts w:ascii="宋体" w:hAnsi="宋体" w:cs="宋体" w:hint="eastAsia"/>
          <w:sz w:val="24"/>
          <w:szCs w:val="24"/>
        </w:rPr>
        <w:t>专家</w:t>
      </w:r>
      <w:r w:rsidRPr="00E17175">
        <w:rPr>
          <w:rFonts w:ascii="宋体" w:hAnsi="宋体" w:cs="宋体" w:hint="eastAsia"/>
          <w:sz w:val="24"/>
          <w:szCs w:val="24"/>
        </w:rPr>
        <w:t>讲授为主，从教育科研方法论的</w:t>
      </w:r>
      <w:r>
        <w:rPr>
          <w:rFonts w:ascii="宋体" w:hAnsi="宋体" w:cs="宋体" w:hint="eastAsia"/>
          <w:sz w:val="24"/>
          <w:szCs w:val="24"/>
        </w:rPr>
        <w:t>视角为我院</w:t>
      </w:r>
      <w:r w:rsidRPr="00E17175">
        <w:rPr>
          <w:rFonts w:ascii="宋体" w:hAnsi="宋体" w:cs="宋体" w:hint="eastAsia"/>
          <w:sz w:val="24"/>
          <w:szCs w:val="24"/>
        </w:rPr>
        <w:t>研究生</w:t>
      </w:r>
      <w:r>
        <w:rPr>
          <w:rFonts w:ascii="宋体" w:hAnsi="宋体" w:cs="宋体" w:hint="eastAsia"/>
          <w:sz w:val="24"/>
          <w:szCs w:val="24"/>
        </w:rPr>
        <w:t>们拓宽学问境界和学术视野，以便</w:t>
      </w:r>
      <w:r w:rsidRPr="00E17175">
        <w:rPr>
          <w:rFonts w:ascii="宋体" w:hAnsi="宋体" w:cs="宋体" w:hint="eastAsia"/>
          <w:sz w:val="24"/>
          <w:szCs w:val="24"/>
        </w:rPr>
        <w:t>探讨</w:t>
      </w:r>
      <w:r>
        <w:rPr>
          <w:rFonts w:ascii="宋体" w:hAnsi="宋体" w:cs="宋体" w:hint="eastAsia"/>
          <w:sz w:val="24"/>
          <w:szCs w:val="24"/>
        </w:rPr>
        <w:t>各种</w:t>
      </w:r>
      <w:r w:rsidRPr="00E17175">
        <w:rPr>
          <w:rFonts w:ascii="宋体" w:hAnsi="宋体" w:cs="宋体" w:hint="eastAsia"/>
          <w:sz w:val="24"/>
          <w:szCs w:val="24"/>
        </w:rPr>
        <w:t>科学研究问题，突破教育科研活动中方法</w:t>
      </w:r>
      <w:r>
        <w:rPr>
          <w:rFonts w:ascii="宋体" w:hAnsi="宋体" w:cs="宋体" w:hint="eastAsia"/>
          <w:sz w:val="24"/>
          <w:szCs w:val="24"/>
        </w:rPr>
        <w:t>论</w:t>
      </w:r>
      <w:r w:rsidRPr="00E17175">
        <w:rPr>
          <w:rFonts w:ascii="宋体" w:hAnsi="宋体" w:cs="宋体" w:hint="eastAsia"/>
          <w:sz w:val="24"/>
          <w:szCs w:val="24"/>
        </w:rPr>
        <w:t>等瓶颈</w:t>
      </w:r>
      <w:r>
        <w:rPr>
          <w:rFonts w:ascii="宋体" w:hAnsi="宋体" w:cs="宋体" w:hint="eastAsia"/>
          <w:sz w:val="24"/>
          <w:szCs w:val="24"/>
        </w:rPr>
        <w:t>问题；在着力</w:t>
      </w:r>
      <w:r w:rsidRPr="00E17175">
        <w:rPr>
          <w:rFonts w:ascii="宋体" w:hAnsi="宋体" w:cs="宋体" w:hint="eastAsia"/>
          <w:sz w:val="24"/>
          <w:szCs w:val="24"/>
        </w:rPr>
        <w:t>打造</w:t>
      </w:r>
      <w:r w:rsidRPr="00E17175">
        <w:rPr>
          <w:rFonts w:ascii="宋体" w:hint="eastAsia"/>
          <w:sz w:val="24"/>
          <w:szCs w:val="24"/>
        </w:rPr>
        <w:t>“</w:t>
      </w:r>
      <w:r w:rsidRPr="00E17175">
        <w:rPr>
          <w:rFonts w:ascii="宋体" w:hAnsi="宋体" w:cs="宋体" w:hint="eastAsia"/>
          <w:sz w:val="24"/>
          <w:szCs w:val="24"/>
        </w:rPr>
        <w:t>教育科研方法论</w:t>
      </w:r>
      <w:r w:rsidRPr="00E17175">
        <w:rPr>
          <w:rFonts w:ascii="宋体" w:hint="eastAsia"/>
          <w:sz w:val="24"/>
          <w:szCs w:val="24"/>
        </w:rPr>
        <w:t>”</w:t>
      </w:r>
      <w:r w:rsidRPr="00E17175">
        <w:rPr>
          <w:rFonts w:ascii="宋体" w:hAnsi="宋体" w:cs="宋体" w:hint="eastAsia"/>
          <w:sz w:val="24"/>
          <w:szCs w:val="24"/>
        </w:rPr>
        <w:t>精品课程的同时，更是致力于提升研究生教学质量和学术研究水准。</w:t>
      </w:r>
    </w:p>
    <w:p w:rsidR="001331B8" w:rsidRPr="00E17175" w:rsidRDefault="001331B8" w:rsidP="00A52F52">
      <w:pPr>
        <w:spacing w:line="360" w:lineRule="auto"/>
        <w:rPr>
          <w:rFonts w:ascii="宋体" w:cs="Times New Roman"/>
          <w:sz w:val="24"/>
          <w:szCs w:val="24"/>
        </w:rPr>
      </w:pPr>
    </w:p>
    <w:p w:rsidR="001331B8" w:rsidRPr="00A52F52" w:rsidRDefault="001331B8" w:rsidP="00E17175">
      <w:pPr>
        <w:spacing w:line="360" w:lineRule="auto"/>
        <w:ind w:firstLineChars="200" w:firstLine="31680"/>
        <w:rPr>
          <w:rFonts w:ascii="宋体" w:cs="Times New Roman"/>
          <w:b/>
          <w:sz w:val="24"/>
          <w:szCs w:val="24"/>
        </w:rPr>
      </w:pPr>
      <w:r w:rsidRPr="00E17175">
        <w:rPr>
          <w:rFonts w:ascii="宋体" w:hAnsi="宋体"/>
          <w:sz w:val="24"/>
          <w:szCs w:val="24"/>
        </w:rPr>
        <w:t xml:space="preserve">                      </w:t>
      </w:r>
      <w:r>
        <w:rPr>
          <w:rFonts w:ascii="宋体" w:hAnsi="宋体"/>
          <w:sz w:val="24"/>
          <w:szCs w:val="24"/>
        </w:rPr>
        <w:t xml:space="preserve">                  </w:t>
      </w:r>
      <w:r w:rsidRPr="00E17175">
        <w:rPr>
          <w:rFonts w:ascii="宋体" w:hAnsi="宋体"/>
          <w:sz w:val="24"/>
          <w:szCs w:val="24"/>
        </w:rPr>
        <w:t xml:space="preserve"> </w:t>
      </w:r>
      <w:r w:rsidRPr="00A52F52">
        <w:rPr>
          <w:rFonts w:ascii="宋体" w:hAnsi="宋体" w:cs="宋体" w:hint="eastAsia"/>
          <w:b/>
          <w:sz w:val="24"/>
          <w:szCs w:val="24"/>
        </w:rPr>
        <w:t>（</w:t>
      </w:r>
      <w:r w:rsidRPr="00A52F52">
        <w:rPr>
          <w:rFonts w:ascii="宋体" w:hAnsi="宋体"/>
          <w:b/>
          <w:sz w:val="24"/>
          <w:szCs w:val="24"/>
        </w:rPr>
        <w:t xml:space="preserve"> </w:t>
      </w:r>
      <w:r w:rsidRPr="00A52F52">
        <w:rPr>
          <w:rFonts w:ascii="宋体" w:hAnsi="宋体" w:cs="宋体" w:hint="eastAsia"/>
          <w:b/>
          <w:sz w:val="24"/>
          <w:szCs w:val="24"/>
        </w:rPr>
        <w:t>供稿：于德君</w:t>
      </w:r>
      <w:r w:rsidRPr="00A52F52">
        <w:rPr>
          <w:rFonts w:ascii="宋体" w:hAnsi="宋体"/>
          <w:b/>
          <w:sz w:val="24"/>
          <w:szCs w:val="24"/>
        </w:rPr>
        <w:t xml:space="preserve">  </w:t>
      </w:r>
      <w:r w:rsidRPr="00A52F52">
        <w:rPr>
          <w:rFonts w:ascii="宋体" w:hAnsi="宋体" w:cs="宋体" w:hint="eastAsia"/>
          <w:b/>
          <w:sz w:val="24"/>
          <w:szCs w:val="24"/>
        </w:rPr>
        <w:t>吴艳）</w:t>
      </w:r>
    </w:p>
    <w:sectPr w:rsidR="001331B8" w:rsidRPr="00A52F52" w:rsidSect="00FE494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33B22"/>
    <w:rsid w:val="000025F7"/>
    <w:rsid w:val="00023E97"/>
    <w:rsid w:val="00040800"/>
    <w:rsid w:val="000457E3"/>
    <w:rsid w:val="00045C6A"/>
    <w:rsid w:val="00056F90"/>
    <w:rsid w:val="00066C8B"/>
    <w:rsid w:val="00071E9D"/>
    <w:rsid w:val="00083685"/>
    <w:rsid w:val="00087216"/>
    <w:rsid w:val="00090366"/>
    <w:rsid w:val="000954CB"/>
    <w:rsid w:val="000B4674"/>
    <w:rsid w:val="000C26E3"/>
    <w:rsid w:val="000C27A6"/>
    <w:rsid w:val="000C69CD"/>
    <w:rsid w:val="000D3595"/>
    <w:rsid w:val="000D54F9"/>
    <w:rsid w:val="000F0CEF"/>
    <w:rsid w:val="00102D5A"/>
    <w:rsid w:val="00105338"/>
    <w:rsid w:val="001331B8"/>
    <w:rsid w:val="001341D3"/>
    <w:rsid w:val="00150791"/>
    <w:rsid w:val="00162435"/>
    <w:rsid w:val="00175AB9"/>
    <w:rsid w:val="0018798B"/>
    <w:rsid w:val="00192783"/>
    <w:rsid w:val="00195191"/>
    <w:rsid w:val="001B4E2D"/>
    <w:rsid w:val="001C3643"/>
    <w:rsid w:val="001C456E"/>
    <w:rsid w:val="001D290C"/>
    <w:rsid w:val="001D712E"/>
    <w:rsid w:val="001E4BAC"/>
    <w:rsid w:val="001F348B"/>
    <w:rsid w:val="001F6066"/>
    <w:rsid w:val="002010EC"/>
    <w:rsid w:val="00215B98"/>
    <w:rsid w:val="0022116D"/>
    <w:rsid w:val="0022166E"/>
    <w:rsid w:val="0023221C"/>
    <w:rsid w:val="002346B4"/>
    <w:rsid w:val="002372AE"/>
    <w:rsid w:val="00241F43"/>
    <w:rsid w:val="00250690"/>
    <w:rsid w:val="00254AB5"/>
    <w:rsid w:val="002575F2"/>
    <w:rsid w:val="002639D7"/>
    <w:rsid w:val="00273030"/>
    <w:rsid w:val="00274444"/>
    <w:rsid w:val="0028241C"/>
    <w:rsid w:val="0028363B"/>
    <w:rsid w:val="0029146E"/>
    <w:rsid w:val="00295F1D"/>
    <w:rsid w:val="002A6DEB"/>
    <w:rsid w:val="002B62CF"/>
    <w:rsid w:val="002C057A"/>
    <w:rsid w:val="002D36FC"/>
    <w:rsid w:val="002E5A11"/>
    <w:rsid w:val="00306F67"/>
    <w:rsid w:val="00311CEF"/>
    <w:rsid w:val="00312524"/>
    <w:rsid w:val="00315745"/>
    <w:rsid w:val="00344428"/>
    <w:rsid w:val="003456B5"/>
    <w:rsid w:val="003529D6"/>
    <w:rsid w:val="00356386"/>
    <w:rsid w:val="003566FB"/>
    <w:rsid w:val="003723C8"/>
    <w:rsid w:val="003920F4"/>
    <w:rsid w:val="003937D8"/>
    <w:rsid w:val="00397E36"/>
    <w:rsid w:val="003A29E6"/>
    <w:rsid w:val="003A2BD2"/>
    <w:rsid w:val="003B12EE"/>
    <w:rsid w:val="003B7E93"/>
    <w:rsid w:val="003C251E"/>
    <w:rsid w:val="003C3D78"/>
    <w:rsid w:val="003E56D2"/>
    <w:rsid w:val="003E6801"/>
    <w:rsid w:val="004237BE"/>
    <w:rsid w:val="0042571D"/>
    <w:rsid w:val="00492D72"/>
    <w:rsid w:val="00496CBB"/>
    <w:rsid w:val="004A0941"/>
    <w:rsid w:val="004A16DE"/>
    <w:rsid w:val="004A2A4F"/>
    <w:rsid w:val="004A3505"/>
    <w:rsid w:val="004A3DF5"/>
    <w:rsid w:val="004B52BE"/>
    <w:rsid w:val="004C3426"/>
    <w:rsid w:val="004D189E"/>
    <w:rsid w:val="004D32FE"/>
    <w:rsid w:val="004E1A75"/>
    <w:rsid w:val="00506B6A"/>
    <w:rsid w:val="00537E1B"/>
    <w:rsid w:val="00540EF4"/>
    <w:rsid w:val="0055145C"/>
    <w:rsid w:val="00554FC9"/>
    <w:rsid w:val="00562076"/>
    <w:rsid w:val="00577B38"/>
    <w:rsid w:val="00595BF3"/>
    <w:rsid w:val="005A038A"/>
    <w:rsid w:val="005A1F3B"/>
    <w:rsid w:val="005A30A3"/>
    <w:rsid w:val="005A53CE"/>
    <w:rsid w:val="005A66C5"/>
    <w:rsid w:val="005B531F"/>
    <w:rsid w:val="005C5EFC"/>
    <w:rsid w:val="0060106A"/>
    <w:rsid w:val="006017A4"/>
    <w:rsid w:val="00601A1E"/>
    <w:rsid w:val="00635C43"/>
    <w:rsid w:val="00641F7D"/>
    <w:rsid w:val="00667B6D"/>
    <w:rsid w:val="00673374"/>
    <w:rsid w:val="00677ECF"/>
    <w:rsid w:val="00681222"/>
    <w:rsid w:val="006847D9"/>
    <w:rsid w:val="00687E27"/>
    <w:rsid w:val="00692DC5"/>
    <w:rsid w:val="00695863"/>
    <w:rsid w:val="006A4C2E"/>
    <w:rsid w:val="006C04A0"/>
    <w:rsid w:val="006E09CD"/>
    <w:rsid w:val="006E2BF3"/>
    <w:rsid w:val="006E485E"/>
    <w:rsid w:val="006F320F"/>
    <w:rsid w:val="006F3408"/>
    <w:rsid w:val="006F4687"/>
    <w:rsid w:val="007007FF"/>
    <w:rsid w:val="00714DCA"/>
    <w:rsid w:val="00720FF3"/>
    <w:rsid w:val="00733FFD"/>
    <w:rsid w:val="00753EFC"/>
    <w:rsid w:val="00753F6B"/>
    <w:rsid w:val="0076168F"/>
    <w:rsid w:val="0076361A"/>
    <w:rsid w:val="00766244"/>
    <w:rsid w:val="0078015E"/>
    <w:rsid w:val="007932BA"/>
    <w:rsid w:val="00793A42"/>
    <w:rsid w:val="00793ED7"/>
    <w:rsid w:val="007B2DAF"/>
    <w:rsid w:val="007B2DBE"/>
    <w:rsid w:val="007B4B14"/>
    <w:rsid w:val="007C731B"/>
    <w:rsid w:val="007D0693"/>
    <w:rsid w:val="007D33A0"/>
    <w:rsid w:val="007D7E53"/>
    <w:rsid w:val="007E0557"/>
    <w:rsid w:val="007E09F7"/>
    <w:rsid w:val="007E634D"/>
    <w:rsid w:val="008140FC"/>
    <w:rsid w:val="00850C8F"/>
    <w:rsid w:val="0086178D"/>
    <w:rsid w:val="00861B36"/>
    <w:rsid w:val="00864926"/>
    <w:rsid w:val="00871A4E"/>
    <w:rsid w:val="00873DCC"/>
    <w:rsid w:val="00875BF2"/>
    <w:rsid w:val="008778C4"/>
    <w:rsid w:val="0088749E"/>
    <w:rsid w:val="008A4043"/>
    <w:rsid w:val="008A42D1"/>
    <w:rsid w:val="008A7509"/>
    <w:rsid w:val="008B5F52"/>
    <w:rsid w:val="008B60AD"/>
    <w:rsid w:val="008B6AB8"/>
    <w:rsid w:val="008C11C1"/>
    <w:rsid w:val="008C2F93"/>
    <w:rsid w:val="008C621B"/>
    <w:rsid w:val="008D034C"/>
    <w:rsid w:val="008E6ABA"/>
    <w:rsid w:val="008F0BBD"/>
    <w:rsid w:val="008F7DB2"/>
    <w:rsid w:val="00905A5A"/>
    <w:rsid w:val="00912E21"/>
    <w:rsid w:val="0091608E"/>
    <w:rsid w:val="009245FD"/>
    <w:rsid w:val="00931579"/>
    <w:rsid w:val="00936634"/>
    <w:rsid w:val="00940043"/>
    <w:rsid w:val="00956D6A"/>
    <w:rsid w:val="00963CA8"/>
    <w:rsid w:val="00965144"/>
    <w:rsid w:val="00983D46"/>
    <w:rsid w:val="009915F7"/>
    <w:rsid w:val="00993FF7"/>
    <w:rsid w:val="009A015E"/>
    <w:rsid w:val="009A5104"/>
    <w:rsid w:val="009B46EE"/>
    <w:rsid w:val="009B6983"/>
    <w:rsid w:val="009C3D7C"/>
    <w:rsid w:val="009C5B80"/>
    <w:rsid w:val="009C7B2B"/>
    <w:rsid w:val="009D2F86"/>
    <w:rsid w:val="009F0ABF"/>
    <w:rsid w:val="00A00DDF"/>
    <w:rsid w:val="00A23516"/>
    <w:rsid w:val="00A52F52"/>
    <w:rsid w:val="00A63648"/>
    <w:rsid w:val="00A8233A"/>
    <w:rsid w:val="00A879AB"/>
    <w:rsid w:val="00AA1D5B"/>
    <w:rsid w:val="00AA4A6D"/>
    <w:rsid w:val="00AB4F0C"/>
    <w:rsid w:val="00AC2921"/>
    <w:rsid w:val="00AD656B"/>
    <w:rsid w:val="00AE0D69"/>
    <w:rsid w:val="00AF6FFD"/>
    <w:rsid w:val="00B02723"/>
    <w:rsid w:val="00B105DB"/>
    <w:rsid w:val="00B17F49"/>
    <w:rsid w:val="00B32CD3"/>
    <w:rsid w:val="00B33B22"/>
    <w:rsid w:val="00B40B26"/>
    <w:rsid w:val="00B44D7F"/>
    <w:rsid w:val="00B52208"/>
    <w:rsid w:val="00B560CB"/>
    <w:rsid w:val="00B61A7B"/>
    <w:rsid w:val="00BA5810"/>
    <w:rsid w:val="00BA59CD"/>
    <w:rsid w:val="00BB57D8"/>
    <w:rsid w:val="00BC2FBF"/>
    <w:rsid w:val="00BD62C3"/>
    <w:rsid w:val="00BE2848"/>
    <w:rsid w:val="00BF19EE"/>
    <w:rsid w:val="00BF1F3C"/>
    <w:rsid w:val="00BF2C2C"/>
    <w:rsid w:val="00C0794E"/>
    <w:rsid w:val="00C20655"/>
    <w:rsid w:val="00C2442D"/>
    <w:rsid w:val="00C26194"/>
    <w:rsid w:val="00C30007"/>
    <w:rsid w:val="00C332D7"/>
    <w:rsid w:val="00C43FE1"/>
    <w:rsid w:val="00C54BE4"/>
    <w:rsid w:val="00C71B05"/>
    <w:rsid w:val="00C9634B"/>
    <w:rsid w:val="00CA3799"/>
    <w:rsid w:val="00CA5DB6"/>
    <w:rsid w:val="00CC20B1"/>
    <w:rsid w:val="00CC66B4"/>
    <w:rsid w:val="00CE4E56"/>
    <w:rsid w:val="00CF014B"/>
    <w:rsid w:val="00CF561A"/>
    <w:rsid w:val="00D03828"/>
    <w:rsid w:val="00D07600"/>
    <w:rsid w:val="00D11F4E"/>
    <w:rsid w:val="00D22C65"/>
    <w:rsid w:val="00D30499"/>
    <w:rsid w:val="00D3187D"/>
    <w:rsid w:val="00D35466"/>
    <w:rsid w:val="00D35D65"/>
    <w:rsid w:val="00D57C06"/>
    <w:rsid w:val="00D57ED5"/>
    <w:rsid w:val="00D61B36"/>
    <w:rsid w:val="00D81930"/>
    <w:rsid w:val="00D82415"/>
    <w:rsid w:val="00D8730B"/>
    <w:rsid w:val="00DA0EE0"/>
    <w:rsid w:val="00DA5EAF"/>
    <w:rsid w:val="00DA7380"/>
    <w:rsid w:val="00DD790C"/>
    <w:rsid w:val="00DF6B0F"/>
    <w:rsid w:val="00E03BE5"/>
    <w:rsid w:val="00E1669E"/>
    <w:rsid w:val="00E17175"/>
    <w:rsid w:val="00E3646A"/>
    <w:rsid w:val="00E46878"/>
    <w:rsid w:val="00E56CAA"/>
    <w:rsid w:val="00E6146B"/>
    <w:rsid w:val="00E80826"/>
    <w:rsid w:val="00EC3FBE"/>
    <w:rsid w:val="00EE2663"/>
    <w:rsid w:val="00EF2859"/>
    <w:rsid w:val="00EF5EB7"/>
    <w:rsid w:val="00F01ECA"/>
    <w:rsid w:val="00F0638B"/>
    <w:rsid w:val="00F23FFC"/>
    <w:rsid w:val="00F337EC"/>
    <w:rsid w:val="00F40BE4"/>
    <w:rsid w:val="00F47CA4"/>
    <w:rsid w:val="00F54802"/>
    <w:rsid w:val="00F6068A"/>
    <w:rsid w:val="00F63761"/>
    <w:rsid w:val="00F935B7"/>
    <w:rsid w:val="00FA2519"/>
    <w:rsid w:val="00FC431F"/>
    <w:rsid w:val="00FC712C"/>
    <w:rsid w:val="00FD7C71"/>
    <w:rsid w:val="00FE494A"/>
    <w:rsid w:val="00FE66AF"/>
    <w:rsid w:val="00FF07A5"/>
    <w:rsid w:val="00FF18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martTagType w:namespaceuri="urn:schemas-microsoft-com:office:smarttags" w:name="chsdate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494A"/>
    <w:pPr>
      <w:widowControl w:val="0"/>
      <w:jc w:val="both"/>
    </w:pPr>
    <w:rPr>
      <w:rFonts w:cs="Calibri"/>
      <w:szCs w:val="21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27</TotalTime>
  <Pages>1</Pages>
  <Words>119</Words>
  <Characters>681</Characters>
  <Application>Microsoft Office Outlook</Application>
  <DocSecurity>0</DocSecurity>
  <Lines>0</Lines>
  <Paragraphs>0</Paragraphs>
  <ScaleCrop>false</ScaleCrop>
  <Company>微软中国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苏忱做客我院“教育科研方法论”讲坛</dc:title>
  <dc:subject/>
  <dc:creator>微软用户</dc:creator>
  <cp:keywords/>
  <dc:description/>
  <cp:lastModifiedBy>Chen</cp:lastModifiedBy>
  <cp:revision>3</cp:revision>
  <dcterms:created xsi:type="dcterms:W3CDTF">2013-03-14T23:04:00Z</dcterms:created>
  <dcterms:modified xsi:type="dcterms:W3CDTF">2013-03-17T00:30:00Z</dcterms:modified>
</cp:coreProperties>
</file>